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quiet-maze-choice-board"/>
    <w:p>
      <w:pPr>
        <w:pStyle w:val="Title"/>
      </w:pPr>
      <w:r>
        <w:t xml:space="preserve">Quiet maze choice board</w:t>
      </w:r>
    </w:p>
    <w:p>
      <w:pPr>
        <w:pStyle w:val="FirstParagraph"/>
      </w:pPr>
      <w:r>
        <w:t xml:space="preserve">Editable teacher source. Original Maze Printables teaching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Solve</w:t>
      </w:r>
      <w:r>
        <w:t xml:space="preserve">: Trace the Level 1 route.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Estimate</w:t>
      </w:r>
      <w:r>
        <w:t xml:space="preserve">: Predict time; solve; compare.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Dead ends</w:t>
      </w:r>
      <w:r>
        <w:t xml:space="preserve">: Mark and explain 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Explain</w:t>
      </w:r>
      <w:r>
        <w:t xml:space="preserve">: Write usable route directions.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Debug</w:t>
      </w:r>
      <w:r>
        <w:t xml:space="preserve">: Find the one blocked wall.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</w:t>
      </w:r>
      <w:r>
        <w:t xml:space="preserve">: Make a maze and its key.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Theme</w:t>
      </w:r>
      <w:r>
        <w:t xml:space="preserve">: Add two clear landmarks.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Compare</w:t>
      </w:r>
      <w:r>
        <w:t xml:space="preserve">: Find a flawed route step.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Challenge</w:t>
      </w:r>
      <w:r>
        <w:t xml:space="preserve">: Mark all dead ends; justify.</w:t>
      </w:r>
    </w:p>
    <w:bookmarkStart w:id="20" w:name="routine"/>
    <w:p>
      <w:pPr>
        <w:pStyle w:val="Heading2"/>
      </w:pPr>
      <w:r>
        <w:t xml:space="preserve">Routine</w:t>
      </w:r>
    </w:p>
    <w:p>
      <w:pPr>
        <w:pStyle w:val="FirstParagraph"/>
      </w:pPr>
      <w:r>
        <w:t xml:space="preserve">Choose, attempt independently, check, correct or extend, store.</w:t>
      </w:r>
    </w:p>
    <w:p>
      <w:pPr>
        <w:pStyle w:val="BodyText"/>
      </w:pPr>
      <w:r>
        <w:t xml:space="preserve">Three choices can form a row, column, or diagonal across sessions. Permit individual selections when needed. Introduce the routine to the whole class first.</w:t>
      </w:r>
    </w:p>
    <w:bookmarkEnd w:id="20"/>
    <w:bookmarkStart w:id="21" w:name="checking-criteria"/>
    <w:p>
      <w:pPr>
        <w:pStyle w:val="Heading2"/>
      </w:pPr>
      <w:r>
        <w:t xml:space="preserve">Checking criteria</w:t>
      </w:r>
    </w:p>
    <w:p>
      <w:pPr>
        <w:numPr>
          <w:ilvl w:val="0"/>
          <w:numId w:val="1002"/>
        </w:numPr>
        <w:pStyle w:val="Compact"/>
      </w:pPr>
      <w:r>
        <w:t xml:space="preserve">Design: endpoints marked; complete legal route; readable walls.</w:t>
      </w:r>
    </w:p>
    <w:p>
      <w:pPr>
        <w:numPr>
          <w:ilvl w:val="0"/>
          <w:numId w:val="1002"/>
        </w:numPr>
        <w:pStyle w:val="Compact"/>
      </w:pPr>
      <w:r>
        <w:t xml:space="preserve">Check two dead ends and at least four turns on the solution.</w:t>
      </w:r>
    </w:p>
    <w:p>
      <w:pPr>
        <w:numPr>
          <w:ilvl w:val="0"/>
          <w:numId w:val="1002"/>
        </w:numPr>
        <w:pStyle w:val="Compact"/>
      </w:pPr>
      <w:r>
        <w:t xml:space="preserve">Explanation: another reader can follow it without extra help.</w:t>
      </w:r>
    </w:p>
    <w:p>
      <w:pPr>
        <w:numPr>
          <w:ilvl w:val="0"/>
          <w:numId w:val="1002"/>
        </w:numPr>
        <w:pStyle w:val="Compact"/>
      </w:pPr>
      <w:r>
        <w:t xml:space="preserve">Theme: two landmarks; passages stay unchanged and visible.</w:t>
      </w:r>
    </w:p>
    <w:p>
      <w:pPr>
        <w:numPr>
          <w:ilvl w:val="0"/>
          <w:numId w:val="1002"/>
        </w:numPr>
        <w:pStyle w:val="Compact"/>
      </w:pPr>
      <w:r>
        <w:t xml:space="preserve">Estimate: record predicted and elapsed time without rankings.</w:t>
      </w:r>
    </w:p>
    <w:p>
      <w:pPr>
        <w:numPr>
          <w:ilvl w:val="0"/>
          <w:numId w:val="1002"/>
        </w:numPr>
        <w:pStyle w:val="Compact"/>
      </w:pPr>
      <w:r>
        <w:t xml:space="preserve">Challenge: mark dead ends; explain why their removal is safe.</w:t>
      </w:r>
    </w:p>
    <w:p>
      <w:pPr>
        <w:numPr>
          <w:ilvl w:val="0"/>
          <w:numId w:val="1002"/>
        </w:numPr>
        <w:pStyle w:val="Compact"/>
      </w:pPr>
      <w:r>
        <w:t xml:space="preserve">Compare: use the Level 1 key as the correct attempt.</w:t>
      </w:r>
    </w:p>
    <w:p>
      <w:pPr>
        <w:numPr>
          <w:ilvl w:val="0"/>
          <w:numId w:val="1002"/>
        </w:numPr>
        <w:pStyle w:val="Compact"/>
      </w:pPr>
      <w:r>
        <w:t xml:space="preserve">Use the supplied flawed-attempt page as the second route.</w:t>
      </w:r>
    </w:p>
    <w:p>
      <w:pPr>
        <w:numPr>
          <w:ilvl w:val="0"/>
          <w:numId w:val="1002"/>
        </w:numPr>
        <w:pStyle w:val="Compact"/>
      </w:pPr>
      <w:r>
        <w:t xml:space="preserve">Its first move crosses the wall marked X.</w:t>
      </w:r>
    </w:p>
    <w:bookmarkEnd w:id="21"/>
    <w:bookmarkStart w:id="22" w:name="access"/>
    <w:p>
      <w:pPr>
        <w:pStyle w:val="Heading2"/>
      </w:pPr>
      <w:r>
        <w:t xml:space="preserve">Access</w:t>
      </w:r>
    </w:p>
    <w:p>
      <w:pPr>
        <w:pStyle w:val="FirstParagraph"/>
      </w:pPr>
      <w:r>
        <w:t xml:space="preserve">Use wider paths or oral explanations as appropriate. Keep Level 1 and Level 2 together. No public speed ranking.</w:t>
      </w:r>
    </w:p>
    <w:bookmarkEnd w:id="22"/>
    <w:bookmarkEnd w:id="23"/>
    <w:sectPr>
      <w:pgMar w:top="1008" w:bottom="1008" w:left="1152" w:right="1152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Arial" w:hAnsi="Arial"/>
      <w:b/>
      <w:bCs/>
      <w:color w:val="000000"/>
      <w:sz w:val="36"/>
      <w:szCs w:val="36"/>
      <w:u w:val="none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 w:ascii="Arial" w:hAnsi="Arial"/>
      <w:b/>
      <w:bCs/>
      <w:color w:val="000000"/>
      <w:sz w:val="36"/>
      <w:szCs w:val="32"/>
      <w:u w:val="none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 w:ascii="Arial" w:hAnsi="Arial"/>
      <w:b/>
      <w:bCs/>
      <w:color w:val="000000"/>
      <w:sz w:val="24"/>
      <w:szCs w:val="28"/>
      <w:u w:val="none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2026-09-23T00:58:04Z</dcterms:created>
  <dcterms:modified xsi:type="dcterms:W3CDTF">2026-09-23T00:58:04Z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